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E9B" w:rsidRDefault="005A4E9B" w:rsidP="005A4E9B">
      <w:pPr>
        <w:jc w:val="both"/>
        <w:rPr>
          <w:color w:val="000000"/>
          <w:sz w:val="28"/>
          <w:szCs w:val="28"/>
        </w:rPr>
      </w:pPr>
      <w:r w:rsidRPr="005A4E9B">
        <w:rPr>
          <w:b/>
          <w:color w:val="000000"/>
          <w:sz w:val="28"/>
          <w:szCs w:val="28"/>
        </w:rPr>
        <w:t>Дополнительная общеразвивающая программа художественной направленности «Умные пальчи</w:t>
      </w:r>
      <w:r>
        <w:rPr>
          <w:b/>
          <w:color w:val="000000"/>
          <w:sz w:val="28"/>
          <w:szCs w:val="28"/>
        </w:rPr>
        <w:t>ки</w:t>
      </w:r>
      <w:r w:rsidRPr="005A4E9B">
        <w:rPr>
          <w:b/>
          <w:color w:val="000000"/>
          <w:sz w:val="28"/>
          <w:szCs w:val="28"/>
        </w:rPr>
        <w:t>»</w:t>
      </w:r>
      <w:r w:rsidR="005D112A">
        <w:rPr>
          <w:color w:val="000000"/>
          <w:sz w:val="28"/>
          <w:szCs w:val="28"/>
        </w:rPr>
        <w:t xml:space="preserve"> разработана для детей 5-6 лет с ограниченными возможностями здоровья, срок реализации – 1 год.</w:t>
      </w:r>
      <w:bookmarkStart w:id="0" w:name="_GoBack"/>
      <w:bookmarkEnd w:id="0"/>
    </w:p>
    <w:p w:rsidR="005A4E9B" w:rsidRDefault="005A4E9B" w:rsidP="005A4E9B">
      <w:pPr>
        <w:jc w:val="both"/>
        <w:rPr>
          <w:bCs/>
          <w:color w:val="000000"/>
          <w:sz w:val="28"/>
          <w:szCs w:val="28"/>
        </w:rPr>
      </w:pPr>
      <w:r w:rsidRPr="005A4E9B">
        <w:rPr>
          <w:color w:val="000000"/>
          <w:sz w:val="28"/>
          <w:szCs w:val="28"/>
        </w:rPr>
        <w:t xml:space="preserve">Данная программа </w:t>
      </w:r>
      <w:r>
        <w:rPr>
          <w:color w:val="000000"/>
          <w:sz w:val="28"/>
          <w:szCs w:val="28"/>
        </w:rPr>
        <w:t>создана</w:t>
      </w:r>
      <w:r w:rsidRPr="005A4E9B">
        <w:rPr>
          <w:color w:val="000000"/>
          <w:sz w:val="28"/>
          <w:szCs w:val="28"/>
        </w:rPr>
        <w:t xml:space="preserve"> на основе программы развития мелкой моторики и координации движений рук у детей дошкольного возраста «Развиваем руки – чтоб учиться и писать, и красиво рисовать» </w:t>
      </w:r>
      <w:proofErr w:type="spellStart"/>
      <w:r w:rsidRPr="005A4E9B">
        <w:rPr>
          <w:color w:val="000000"/>
          <w:sz w:val="28"/>
          <w:szCs w:val="28"/>
        </w:rPr>
        <w:t>Гавриной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5A4E9B">
        <w:rPr>
          <w:color w:val="000000"/>
          <w:sz w:val="28"/>
          <w:szCs w:val="28"/>
        </w:rPr>
        <w:t xml:space="preserve">С.Е., </w:t>
      </w:r>
      <w:proofErr w:type="spellStart"/>
      <w:r w:rsidRPr="005A4E9B">
        <w:rPr>
          <w:color w:val="000000"/>
          <w:sz w:val="28"/>
          <w:szCs w:val="28"/>
        </w:rPr>
        <w:t>КутявинойН.Л</w:t>
      </w:r>
      <w:proofErr w:type="spellEnd"/>
      <w:r w:rsidRPr="005A4E9B">
        <w:rPr>
          <w:color w:val="000000"/>
          <w:sz w:val="28"/>
          <w:szCs w:val="28"/>
        </w:rPr>
        <w:t xml:space="preserve">., Топорковой И.Г., </w:t>
      </w:r>
      <w:proofErr w:type="spellStart"/>
      <w:r w:rsidRPr="005A4E9B">
        <w:rPr>
          <w:color w:val="000000"/>
          <w:sz w:val="28"/>
          <w:szCs w:val="28"/>
        </w:rPr>
        <w:t>Щербининой</w:t>
      </w:r>
      <w:proofErr w:type="spellEnd"/>
      <w:r w:rsidRPr="005A4E9B">
        <w:rPr>
          <w:color w:val="000000"/>
          <w:sz w:val="28"/>
          <w:szCs w:val="28"/>
        </w:rPr>
        <w:t xml:space="preserve"> С.В., элементов программы художественного воспитания и обучения и развития детей 2-7 лет «Цветные ладошки» </w:t>
      </w:r>
      <w:proofErr w:type="spellStart"/>
      <w:r w:rsidRPr="005A4E9B">
        <w:rPr>
          <w:color w:val="000000"/>
          <w:sz w:val="28"/>
          <w:szCs w:val="28"/>
        </w:rPr>
        <w:t>И.А.Лыкова</w:t>
      </w:r>
      <w:proofErr w:type="spellEnd"/>
      <w:r w:rsidRPr="005A4E9B">
        <w:rPr>
          <w:color w:val="000000"/>
          <w:sz w:val="28"/>
          <w:szCs w:val="28"/>
        </w:rPr>
        <w:t>, в соответствии с требованиями программы</w:t>
      </w:r>
      <w:r w:rsidRPr="005A4E9B">
        <w:rPr>
          <w:bCs/>
          <w:color w:val="000000"/>
          <w:sz w:val="28"/>
          <w:szCs w:val="28"/>
        </w:rPr>
        <w:t xml:space="preserve"> логопедической работы</w:t>
      </w:r>
      <w:r w:rsidRPr="005A4E9B">
        <w:rPr>
          <w:color w:val="000000"/>
          <w:sz w:val="28"/>
          <w:szCs w:val="28"/>
        </w:rPr>
        <w:t xml:space="preserve"> </w:t>
      </w:r>
      <w:r w:rsidRPr="005A4E9B">
        <w:rPr>
          <w:bCs/>
          <w:color w:val="000000"/>
          <w:sz w:val="28"/>
          <w:szCs w:val="28"/>
        </w:rPr>
        <w:t>по преодолению общего недоразвития речи у детей Филичевой Т.Б., Чиркиной.</w:t>
      </w:r>
    </w:p>
    <w:p w:rsidR="002C6D14" w:rsidRPr="002C6D14" w:rsidRDefault="002C6D14" w:rsidP="002C6D14">
      <w:pPr>
        <w:jc w:val="both"/>
        <w:rPr>
          <w:rFonts w:eastAsia="Calibri"/>
          <w:b/>
          <w:bCs/>
          <w:sz w:val="28"/>
          <w:szCs w:val="28"/>
        </w:rPr>
      </w:pPr>
      <w:r w:rsidRPr="002C6D14">
        <w:rPr>
          <w:rFonts w:eastAsia="Calibri"/>
          <w:sz w:val="28"/>
          <w:szCs w:val="28"/>
        </w:rPr>
        <w:t>Проблемы специального образования сегодня являются одними из самых актуальных. Это связано, в первую очередь с тем, что число детей с ограниченными возможностями здоровья (далее – ОВЗ) неуклонно растет.</w:t>
      </w:r>
      <w:r w:rsidRPr="002C6D14">
        <w:rPr>
          <w:rFonts w:eastAsia="Calibri"/>
          <w:b/>
          <w:bCs/>
          <w:sz w:val="28"/>
          <w:szCs w:val="28"/>
        </w:rPr>
        <w:t xml:space="preserve"> </w:t>
      </w:r>
    </w:p>
    <w:p w:rsidR="002C6D14" w:rsidRPr="002C6D14" w:rsidRDefault="002C6D14" w:rsidP="002C6D14">
      <w:pPr>
        <w:jc w:val="both"/>
        <w:rPr>
          <w:rFonts w:eastAsia="Calibri"/>
          <w:sz w:val="28"/>
          <w:szCs w:val="28"/>
        </w:rPr>
      </w:pPr>
      <w:r w:rsidRPr="002C6D14">
        <w:rPr>
          <w:rFonts w:eastAsia="Calibri"/>
          <w:color w:val="000000"/>
          <w:sz w:val="28"/>
          <w:szCs w:val="28"/>
          <w:lang w:eastAsia="en-US"/>
        </w:rPr>
        <w:t>В настоящее время рядом исследователей (</w:t>
      </w:r>
      <w:proofErr w:type="spellStart"/>
      <w:r w:rsidRPr="002C6D14">
        <w:rPr>
          <w:rFonts w:eastAsia="Calibri"/>
          <w:color w:val="000000"/>
          <w:sz w:val="28"/>
          <w:szCs w:val="28"/>
          <w:lang w:eastAsia="en-US"/>
        </w:rPr>
        <w:t>М.И.Кольцова</w:t>
      </w:r>
      <w:proofErr w:type="spellEnd"/>
      <w:r w:rsidRPr="002C6D14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spellStart"/>
      <w:r w:rsidRPr="002C6D14">
        <w:rPr>
          <w:rFonts w:eastAsia="Calibri"/>
          <w:color w:val="000000"/>
          <w:sz w:val="28"/>
          <w:szCs w:val="28"/>
          <w:lang w:eastAsia="en-US"/>
        </w:rPr>
        <w:t>Е.И.Исенина</w:t>
      </w:r>
      <w:proofErr w:type="spellEnd"/>
      <w:r w:rsidRPr="002C6D14">
        <w:rPr>
          <w:rFonts w:eastAsia="Calibri"/>
          <w:color w:val="000000"/>
          <w:sz w:val="28"/>
          <w:szCs w:val="28"/>
          <w:lang w:eastAsia="en-US"/>
        </w:rPr>
        <w:t xml:space="preserve">, А.В. </w:t>
      </w:r>
      <w:proofErr w:type="spellStart"/>
      <w:r w:rsidRPr="002C6D14">
        <w:rPr>
          <w:rFonts w:eastAsia="Calibri"/>
          <w:color w:val="000000"/>
          <w:sz w:val="28"/>
          <w:szCs w:val="28"/>
          <w:lang w:eastAsia="en-US"/>
        </w:rPr>
        <w:t>Антакова</w:t>
      </w:r>
      <w:proofErr w:type="spellEnd"/>
      <w:r w:rsidRPr="002C6D14">
        <w:rPr>
          <w:rFonts w:eastAsia="Calibri"/>
          <w:color w:val="000000"/>
          <w:sz w:val="28"/>
          <w:szCs w:val="28"/>
          <w:lang w:eastAsia="en-US"/>
        </w:rPr>
        <w:t xml:space="preserve">, Фомина и др.) доказано, что развитие мелкой моторики пальцев рук положительно влияет на становление детской речи.  </w:t>
      </w:r>
      <w:r w:rsidRPr="002C6D14">
        <w:rPr>
          <w:rFonts w:eastAsia="Calibri"/>
          <w:sz w:val="28"/>
          <w:szCs w:val="28"/>
        </w:rPr>
        <w:t xml:space="preserve"> </w:t>
      </w:r>
    </w:p>
    <w:p w:rsidR="002C6D14" w:rsidRPr="002C6D14" w:rsidRDefault="002C6D14" w:rsidP="002C6D14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6D1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2C6D14">
        <w:rPr>
          <w:rFonts w:eastAsia="Calibri"/>
          <w:color w:val="000000"/>
          <w:sz w:val="28"/>
          <w:szCs w:val="28"/>
          <w:lang w:eastAsia="en-US"/>
        </w:rPr>
        <w:t>Причиной для создания данной программы послужили: специальные потребности детей с ОВЗ, социальный запрос родителей с учётом рекомендаций ПМПК, недостаточное количество времени на развитие мелкой моторики рук на основных логопедических занятиях. Поэтому приоритетной целью деятельности программы «Умные пальчики» является совершенствование мелкой моторики кисти и пальцев рук в коррекционной работе по развитию речи детей.</w:t>
      </w:r>
      <w:r w:rsidRPr="002C6D14">
        <w:rPr>
          <w:rFonts w:eastAsia="Calibri"/>
          <w:sz w:val="28"/>
          <w:szCs w:val="28"/>
        </w:rPr>
        <w:t xml:space="preserve"> Разработанная дополнительная общеразвивающая программа имеет художественную направленность так как направлена на развитие мелкой моторики рук через изобразительную деятельность, что стимулирует воображение, творчество, формирует специальные художественные способности, изобразительные умения и навыки и предусматривает создание вокруг ребенка положительной эмоциональной атмосферы, помогающей раскрепощению его личности, активизирующей речевой и творческий потенциал. Так же программа предусматривает создание и </w:t>
      </w:r>
      <w:proofErr w:type="gramStart"/>
      <w:r w:rsidRPr="002C6D14">
        <w:rPr>
          <w:rFonts w:eastAsia="Calibri"/>
          <w:sz w:val="28"/>
          <w:szCs w:val="28"/>
        </w:rPr>
        <w:t>поддержание  соответствующей</w:t>
      </w:r>
      <w:proofErr w:type="gramEnd"/>
      <w:r w:rsidRPr="002C6D14">
        <w:rPr>
          <w:rFonts w:eastAsia="Calibri"/>
          <w:sz w:val="28"/>
          <w:szCs w:val="28"/>
        </w:rPr>
        <w:t xml:space="preserve"> речевой среды для формирования активной детской речи, исправления её недостатков через развитие мелкой моторики рук. </w:t>
      </w:r>
    </w:p>
    <w:p w:rsidR="002C6D14" w:rsidRPr="002C6D14" w:rsidRDefault="002C6D14" w:rsidP="002C6D14">
      <w:pPr>
        <w:tabs>
          <w:tab w:val="left" w:pos="720"/>
        </w:tabs>
        <w:autoSpaceDE w:val="0"/>
        <w:autoSpaceDN w:val="0"/>
        <w:adjustRightInd w:val="0"/>
        <w:jc w:val="center"/>
        <w:rPr>
          <w:rFonts w:eastAsia="Calibri"/>
          <w:b/>
          <w:bCs/>
          <w:spacing w:val="51"/>
          <w:sz w:val="28"/>
          <w:szCs w:val="28"/>
        </w:rPr>
      </w:pPr>
    </w:p>
    <w:p w:rsidR="002C6D14" w:rsidRPr="002C6D14" w:rsidRDefault="002C6D14" w:rsidP="002C6D14">
      <w:pPr>
        <w:jc w:val="both"/>
        <w:rPr>
          <w:rFonts w:eastAsia="Calibri"/>
          <w:sz w:val="28"/>
          <w:szCs w:val="28"/>
        </w:rPr>
      </w:pPr>
      <w:r w:rsidRPr="002C6D14">
        <w:rPr>
          <w:rFonts w:eastAsia="Calibri"/>
          <w:sz w:val="28"/>
          <w:szCs w:val="28"/>
        </w:rPr>
        <w:t xml:space="preserve">Дополнительная общеразвивающая программа «Умные пальчики» направлена на развитие мелкой моторики рук через нетрадиционные техники рисования, с необычным сочетанием материалов, инструментов и различные графические упражнения. </w:t>
      </w:r>
    </w:p>
    <w:p w:rsidR="002C6D14" w:rsidRPr="002C6D14" w:rsidRDefault="002C6D14" w:rsidP="002C6D14">
      <w:pPr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2C6D14">
        <w:rPr>
          <w:rFonts w:eastAsia="Calibri"/>
          <w:sz w:val="28"/>
          <w:szCs w:val="28"/>
        </w:rPr>
        <w:t xml:space="preserve">Используются </w:t>
      </w:r>
      <w:proofErr w:type="spellStart"/>
      <w:r w:rsidRPr="002C6D14">
        <w:rPr>
          <w:rFonts w:eastAsia="Calibri"/>
          <w:sz w:val="28"/>
          <w:szCs w:val="28"/>
        </w:rPr>
        <w:t>здоровьесберегающие</w:t>
      </w:r>
      <w:proofErr w:type="spellEnd"/>
      <w:r w:rsidRPr="002C6D14">
        <w:rPr>
          <w:rFonts w:eastAsia="Calibri"/>
          <w:sz w:val="28"/>
          <w:szCs w:val="28"/>
        </w:rPr>
        <w:t xml:space="preserve"> технологии: нетрадиционные формы массажа, и самомассажа рук, </w:t>
      </w:r>
      <w:proofErr w:type="spellStart"/>
      <w:r w:rsidRPr="002C6D14">
        <w:rPr>
          <w:rFonts w:eastAsia="Calibri"/>
          <w:sz w:val="28"/>
          <w:szCs w:val="28"/>
        </w:rPr>
        <w:t>логоритмические</w:t>
      </w:r>
      <w:proofErr w:type="spellEnd"/>
      <w:r w:rsidRPr="002C6D14">
        <w:rPr>
          <w:rFonts w:eastAsia="Calibri"/>
          <w:sz w:val="28"/>
          <w:szCs w:val="28"/>
        </w:rPr>
        <w:t xml:space="preserve"> упражнения, </w:t>
      </w:r>
      <w:proofErr w:type="spellStart"/>
      <w:r w:rsidRPr="002C6D14">
        <w:rPr>
          <w:rFonts w:eastAsia="Calibri"/>
          <w:sz w:val="28"/>
          <w:szCs w:val="28"/>
        </w:rPr>
        <w:t>логопластика</w:t>
      </w:r>
      <w:proofErr w:type="spellEnd"/>
      <w:r w:rsidRPr="002C6D14">
        <w:rPr>
          <w:rFonts w:eastAsia="Calibri"/>
          <w:sz w:val="28"/>
          <w:szCs w:val="28"/>
        </w:rPr>
        <w:t>, сопряжённые гимнастики языка и рук и т.д.</w:t>
      </w:r>
      <w:r w:rsidRPr="002C6D14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2C6D14" w:rsidRPr="002C6D14" w:rsidRDefault="002C6D14" w:rsidP="002C6D14">
      <w:pPr>
        <w:jc w:val="center"/>
        <w:rPr>
          <w:rFonts w:eastAsia="Calibri"/>
          <w:b/>
          <w:bCs/>
          <w:spacing w:val="51"/>
          <w:sz w:val="28"/>
          <w:szCs w:val="28"/>
        </w:rPr>
      </w:pPr>
    </w:p>
    <w:p w:rsidR="002C6D14" w:rsidRPr="002C6D14" w:rsidRDefault="002C6D14" w:rsidP="002C6D1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2C6D14">
        <w:rPr>
          <w:rFonts w:eastAsia="Calibri"/>
          <w:color w:val="211E1E"/>
          <w:sz w:val="28"/>
          <w:szCs w:val="28"/>
        </w:rPr>
        <w:lastRenderedPageBreak/>
        <w:t> </w:t>
      </w:r>
      <w:r w:rsidRPr="002C6D14">
        <w:rPr>
          <w:rFonts w:eastAsia="Calibri"/>
          <w:sz w:val="28"/>
          <w:szCs w:val="28"/>
        </w:rPr>
        <w:t>Главным в работе по реализации данной программы является стимулирование речевого развития детей дошкольного возраста с ОНР через развитие мелкой моторики рук</w:t>
      </w:r>
    </w:p>
    <w:p w:rsidR="002C6D14" w:rsidRPr="002C6D14" w:rsidRDefault="002C6D14" w:rsidP="002C6D14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2C6D14">
        <w:rPr>
          <w:rFonts w:eastAsia="Calibri"/>
          <w:sz w:val="28"/>
          <w:szCs w:val="28"/>
        </w:rPr>
        <w:t>Работа представляет систему двигательных, речевых, развивающих игр, упражнений с использованием изобразительной деятельности, с разнообразным нетрадиционным, природным, бросовым материалом, которые помогают развивать мелкую моторику рук, стимулируют артикуляционную моторику детей дошкольного возраста. Так как игра – ведущий вид деятельности для воспитанников такого возраста в образовательном процессе применяются игровые формы обучения.</w:t>
      </w:r>
    </w:p>
    <w:sectPr w:rsidR="002C6D14" w:rsidRPr="002C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C3"/>
    <w:rsid w:val="002C6D14"/>
    <w:rsid w:val="005A4E9B"/>
    <w:rsid w:val="005D112A"/>
    <w:rsid w:val="007207C3"/>
    <w:rsid w:val="00F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345A4"/>
  <w15:chartTrackingRefBased/>
  <w15:docId w15:val="{5BCCA233-469B-4F00-8B4D-9FD96B62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4</cp:revision>
  <dcterms:created xsi:type="dcterms:W3CDTF">2022-05-11T11:35:00Z</dcterms:created>
  <dcterms:modified xsi:type="dcterms:W3CDTF">2022-05-11T11:58:00Z</dcterms:modified>
</cp:coreProperties>
</file>